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3F38" w14:textId="77777777" w:rsidR="00644255" w:rsidRDefault="00644255" w:rsidP="00644255">
      <w:pPr>
        <w:spacing w:before="100" w:beforeAutospacing="1" w:after="100" w:afterAutospacing="1"/>
        <w:outlineLvl w:val="2"/>
        <w:rPr>
          <w:rFonts w:ascii="PT Serif" w:hAnsi="PT Serif"/>
          <w:b/>
          <w:bCs/>
          <w:color w:val="00919F"/>
          <w:sz w:val="20"/>
        </w:rPr>
      </w:pPr>
    </w:p>
    <w:p w14:paraId="0DF321ED" w14:textId="78DB205B"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 xml:space="preserve">U heeft een klacht over uw arts. Wat nu? Klachtenregeling </w:t>
      </w:r>
      <w:proofErr w:type="spellStart"/>
      <w:r w:rsidRPr="00644255">
        <w:rPr>
          <w:rFonts w:ascii="PT Serif" w:hAnsi="PT Serif"/>
          <w:b/>
          <w:bCs/>
          <w:color w:val="00919F"/>
          <w:sz w:val="20"/>
        </w:rPr>
        <w:t>DOKh</w:t>
      </w:r>
      <w:proofErr w:type="spellEnd"/>
    </w:p>
    <w:p w14:paraId="436948F4"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 xml:space="preserve">Een goede relatie tussen u en uw arts is belangrijk. Soms gebeuren er helaas dingen die deze relatie verstoren. U bent ontevreden, u zit met een klacht. Deze brochure geeft informatie over wat u kunt doen als u een probleem met uw arts heeft. U leest wat de mogelijkheden zijn om uw klacht op te lossen en op welke wijze er binnen de </w:t>
      </w:r>
      <w:proofErr w:type="gramStart"/>
      <w:r w:rsidRPr="00644255">
        <w:rPr>
          <w:rFonts w:ascii="PT Sans" w:hAnsi="PT Sans"/>
          <w:color w:val="000000"/>
          <w:sz w:val="20"/>
        </w:rPr>
        <w:t>klachtenregeling</w:t>
      </w:r>
      <w:proofErr w:type="gramEnd"/>
      <w:r w:rsidRPr="00644255">
        <w:rPr>
          <w:rFonts w:ascii="PT Sans" w:hAnsi="PT Sans"/>
          <w:color w:val="000000"/>
          <w:sz w:val="20"/>
        </w:rPr>
        <w:t xml:space="preserve"> van </w:t>
      </w:r>
      <w:proofErr w:type="spellStart"/>
      <w:r w:rsidRPr="00644255">
        <w:rPr>
          <w:rFonts w:ascii="PT Sans" w:hAnsi="PT Sans"/>
          <w:color w:val="000000"/>
          <w:sz w:val="20"/>
        </w:rPr>
        <w:t>DOKh</w:t>
      </w:r>
      <w:proofErr w:type="spellEnd"/>
      <w:r w:rsidRPr="00644255">
        <w:rPr>
          <w:rFonts w:ascii="PT Sans" w:hAnsi="PT Sans"/>
          <w:color w:val="000000"/>
          <w:sz w:val="20"/>
        </w:rPr>
        <w:t xml:space="preserve"> met uw klacht wordt omgaan.</w:t>
      </w:r>
    </w:p>
    <w:p w14:paraId="392099E6" w14:textId="77777777"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Er samen uitkomen</w:t>
      </w:r>
    </w:p>
    <w:p w14:paraId="32BCDD8E"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 xml:space="preserve">Probeer eerst in een persoonlijk gesprek met uw arts het probleem te bespreken en op te lossen. Lukt dit niet, dan brengt uw arts u in contact met de Klachtenfunctionaris van </w:t>
      </w:r>
      <w:proofErr w:type="spellStart"/>
      <w:r w:rsidRPr="00644255">
        <w:rPr>
          <w:rFonts w:ascii="PT Sans" w:hAnsi="PT Sans"/>
          <w:color w:val="000000"/>
          <w:sz w:val="20"/>
        </w:rPr>
        <w:t>DOKh</w:t>
      </w:r>
      <w:proofErr w:type="spellEnd"/>
      <w:r w:rsidRPr="00644255">
        <w:rPr>
          <w:rFonts w:ascii="PT Sans" w:hAnsi="PT Sans"/>
          <w:color w:val="000000"/>
          <w:sz w:val="20"/>
        </w:rPr>
        <w:t xml:space="preserve">. U kunt zelf ook direct contact opnemen met </w:t>
      </w:r>
      <w:proofErr w:type="spellStart"/>
      <w:r w:rsidRPr="00644255">
        <w:rPr>
          <w:rFonts w:ascii="PT Sans" w:hAnsi="PT Sans"/>
          <w:color w:val="000000"/>
          <w:sz w:val="20"/>
        </w:rPr>
        <w:t>DOKh</w:t>
      </w:r>
      <w:proofErr w:type="spellEnd"/>
      <w:r w:rsidRPr="00644255">
        <w:rPr>
          <w:rFonts w:ascii="PT Sans" w:hAnsi="PT Sans"/>
          <w:color w:val="000000"/>
          <w:sz w:val="20"/>
        </w:rPr>
        <w:t>.</w:t>
      </w:r>
    </w:p>
    <w:p w14:paraId="128C51A0" w14:textId="77777777"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Klachtopvang</w:t>
      </w:r>
    </w:p>
    <w:p w14:paraId="2C243414"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 xml:space="preserve">De Klachtenfunctionaris van </w:t>
      </w:r>
      <w:proofErr w:type="spellStart"/>
      <w:r w:rsidRPr="00644255">
        <w:rPr>
          <w:rFonts w:ascii="PT Sans" w:hAnsi="PT Sans"/>
          <w:color w:val="000000"/>
          <w:sz w:val="20"/>
        </w:rPr>
        <w:t>DOKh</w:t>
      </w:r>
      <w:proofErr w:type="spellEnd"/>
      <w:r w:rsidRPr="00644255">
        <w:rPr>
          <w:rFonts w:ascii="PT Sans" w:hAnsi="PT Sans"/>
          <w:color w:val="000000"/>
          <w:sz w:val="20"/>
        </w:rPr>
        <w:t xml:space="preserve"> is onafhankelijk en zoekt samen met u naar een oplossing van uw klacht. Binnen 1 week na het bekend worden van uw klacht bij </w:t>
      </w:r>
      <w:proofErr w:type="spellStart"/>
      <w:r w:rsidRPr="00644255">
        <w:rPr>
          <w:rFonts w:ascii="PT Sans" w:hAnsi="PT Sans"/>
          <w:color w:val="000000"/>
          <w:sz w:val="20"/>
        </w:rPr>
        <w:t>DOKh</w:t>
      </w:r>
      <w:proofErr w:type="spellEnd"/>
      <w:r w:rsidRPr="00644255">
        <w:rPr>
          <w:rFonts w:ascii="PT Sans" w:hAnsi="PT Sans"/>
          <w:color w:val="000000"/>
          <w:sz w:val="20"/>
        </w:rPr>
        <w:t xml:space="preserve"> neemt de Klachtenfunctionaris contact met u op.</w:t>
      </w:r>
    </w:p>
    <w:p w14:paraId="03EEABA6"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De Klachtenfunctionaris probeert de klacht te bemiddelen als u daarvoor open staat.</w:t>
      </w:r>
    </w:p>
    <w:p w14:paraId="763BC49C" w14:textId="77777777"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Klachtbemiddeling</w:t>
      </w:r>
    </w:p>
    <w:p w14:paraId="6DF2958C"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Veel klachten kunnen opgelost worden in een (telefonisch) gesprek. Tijdens de bemiddelingsgesprekken krijgen u en uw arts de gelegenheid om toelichting te geven op de gebeurtenis(sen). Als het begrip over en weer groeit, ontstaat vaak weer een werkbare situatie. Het uiteindelijke doel van de bemiddeling is de relatie tussen u en uw arts te herstellen.</w:t>
      </w:r>
    </w:p>
    <w:p w14:paraId="0E6005E3" w14:textId="77777777"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Oordeel geformuleerd door arts</w:t>
      </w:r>
    </w:p>
    <w:p w14:paraId="14CE89D8"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Om het klachttraject af te ronden, is de arts verplicht binnen 6 weken na het indienen van de klacht u te informeren over zijn/haar oordeel. Met een oordeel wordt bedoeld dat schriftelijk wordt aangegeven welke beslissingen hij/zij over en naar aanleiding van de klacht heeft genomen en welke maatregel(en) eventueel worden genomen. De termijn van 6 weken kan maximaal verlengd worden met vier weken, als u daarvan tijdig op de hoogte wordt gesteld. </w:t>
      </w:r>
    </w:p>
    <w:p w14:paraId="528AD5AB" w14:textId="77777777" w:rsidR="00644255" w:rsidRPr="00644255" w:rsidRDefault="00644255" w:rsidP="00644255">
      <w:pPr>
        <w:spacing w:before="100" w:beforeAutospacing="1" w:after="100" w:afterAutospacing="1"/>
        <w:rPr>
          <w:rFonts w:ascii="PT Sans" w:hAnsi="PT Sans"/>
          <w:color w:val="000000"/>
          <w:sz w:val="20"/>
        </w:rPr>
      </w:pPr>
      <w:r w:rsidRPr="00644255">
        <w:rPr>
          <w:rFonts w:ascii="PT Sans" w:hAnsi="PT Sans"/>
          <w:color w:val="000000"/>
          <w:sz w:val="20"/>
        </w:rPr>
        <w:t>Als beide partijen tevreden zijn over het oordeel, dan is de klacht hiermee afgedaan. Indien u niet tevreden bent en de klachtenprocedure wilt voortzetten, dan is er sprake van een geschil. Na het oordeel heeft u 6 maanden de tijd om te beslissen of u het geschil wilt indienen bij de geschilleninstantie. </w:t>
      </w:r>
    </w:p>
    <w:p w14:paraId="718D17D0" w14:textId="77777777" w:rsidR="00644255" w:rsidRPr="00644255" w:rsidRDefault="00644255" w:rsidP="00644255">
      <w:pPr>
        <w:spacing w:before="100" w:beforeAutospacing="1" w:after="100" w:afterAutospacing="1"/>
        <w:outlineLvl w:val="2"/>
        <w:rPr>
          <w:rFonts w:ascii="PT Serif" w:hAnsi="PT Serif"/>
          <w:b/>
          <w:bCs/>
          <w:color w:val="00919F"/>
          <w:sz w:val="20"/>
        </w:rPr>
      </w:pPr>
    </w:p>
    <w:p w14:paraId="3333F5C9" w14:textId="3211D7B5"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Spelregels</w:t>
      </w:r>
    </w:p>
    <w:p w14:paraId="6B68F2BD" w14:textId="77777777" w:rsidR="00644255" w:rsidRPr="00644255" w:rsidRDefault="00644255" w:rsidP="00644255">
      <w:pPr>
        <w:numPr>
          <w:ilvl w:val="0"/>
          <w:numId w:val="38"/>
        </w:numPr>
        <w:rPr>
          <w:rFonts w:ascii="PT Sans" w:hAnsi="PT Sans"/>
          <w:color w:val="000000"/>
          <w:sz w:val="20"/>
        </w:rPr>
      </w:pPr>
      <w:r w:rsidRPr="00644255">
        <w:rPr>
          <w:rFonts w:ascii="PT Sans" w:hAnsi="PT Sans"/>
          <w:color w:val="000000"/>
          <w:sz w:val="20"/>
        </w:rPr>
        <w:t>Hulp van de Klachtenfunctionaris, de klachtbemiddeling en klachtbehandeling zijn voor u kosteloos.</w:t>
      </w:r>
    </w:p>
    <w:p w14:paraId="34352AE1" w14:textId="013211A2" w:rsidR="00644255" w:rsidRPr="00644255" w:rsidRDefault="00644255" w:rsidP="00644255">
      <w:pPr>
        <w:numPr>
          <w:ilvl w:val="0"/>
          <w:numId w:val="38"/>
        </w:numPr>
        <w:rPr>
          <w:rFonts w:ascii="PT Sans" w:hAnsi="PT Sans"/>
          <w:color w:val="000000"/>
          <w:sz w:val="20"/>
        </w:rPr>
      </w:pPr>
      <w:r w:rsidRPr="00644255">
        <w:rPr>
          <w:rFonts w:ascii="PT Sans" w:hAnsi="PT Sans"/>
          <w:color w:val="000000"/>
          <w:sz w:val="20"/>
        </w:rPr>
        <w:t>Bemiddeling is pas geslaagd als beide partijen het hierover eens zijn.</w:t>
      </w:r>
    </w:p>
    <w:p w14:paraId="76BADB11" w14:textId="77777777" w:rsidR="00644255" w:rsidRPr="00644255" w:rsidRDefault="00644255" w:rsidP="00644255">
      <w:pPr>
        <w:numPr>
          <w:ilvl w:val="0"/>
          <w:numId w:val="38"/>
        </w:numPr>
        <w:rPr>
          <w:rFonts w:ascii="PT Sans" w:hAnsi="PT Sans"/>
          <w:color w:val="000000"/>
          <w:sz w:val="20"/>
        </w:rPr>
      </w:pPr>
      <w:r w:rsidRPr="00644255">
        <w:rPr>
          <w:rFonts w:ascii="PT Sans" w:hAnsi="PT Sans"/>
          <w:color w:val="000000"/>
          <w:sz w:val="20"/>
        </w:rPr>
        <w:t>Bij bemiddeling wordt uitgegaan van wederzijds respect en vertrouwen.</w:t>
      </w:r>
    </w:p>
    <w:p w14:paraId="79731980" w14:textId="77777777" w:rsidR="00644255" w:rsidRPr="00644255" w:rsidRDefault="00644255" w:rsidP="00644255">
      <w:pPr>
        <w:numPr>
          <w:ilvl w:val="0"/>
          <w:numId w:val="38"/>
        </w:numPr>
        <w:rPr>
          <w:rFonts w:ascii="PT Sans" w:hAnsi="PT Sans"/>
          <w:color w:val="000000"/>
          <w:sz w:val="20"/>
        </w:rPr>
      </w:pPr>
      <w:r w:rsidRPr="00644255">
        <w:rPr>
          <w:rFonts w:ascii="PT Sans" w:hAnsi="PT Sans"/>
          <w:color w:val="000000"/>
          <w:sz w:val="20"/>
        </w:rPr>
        <w:lastRenderedPageBreak/>
        <w:t>Alle betrokkenen in het traject gaan uiterst zorgvuldig om met uw privacy en hebben een geheimhoudingsplicht.</w:t>
      </w:r>
    </w:p>
    <w:p w14:paraId="4FA64D4B" w14:textId="77777777" w:rsidR="00644255" w:rsidRPr="00644255" w:rsidRDefault="00644255" w:rsidP="00644255">
      <w:pPr>
        <w:numPr>
          <w:ilvl w:val="0"/>
          <w:numId w:val="38"/>
        </w:numPr>
        <w:rPr>
          <w:rFonts w:ascii="PT Sans" w:hAnsi="PT Sans"/>
          <w:color w:val="000000"/>
          <w:sz w:val="20"/>
        </w:rPr>
      </w:pPr>
      <w:r w:rsidRPr="00644255">
        <w:rPr>
          <w:rFonts w:ascii="PT Sans" w:hAnsi="PT Sans"/>
          <w:color w:val="000000"/>
          <w:sz w:val="20"/>
        </w:rPr>
        <w:t>De volledige klachtenregeling is hieronder te downloaden.</w:t>
      </w:r>
    </w:p>
    <w:p w14:paraId="261B1E0A" w14:textId="77777777" w:rsidR="00644255" w:rsidRPr="00644255" w:rsidRDefault="00644255" w:rsidP="00644255">
      <w:pPr>
        <w:spacing w:before="100" w:beforeAutospacing="1" w:after="100" w:afterAutospacing="1"/>
        <w:outlineLvl w:val="2"/>
        <w:rPr>
          <w:rFonts w:ascii="PT Serif" w:hAnsi="PT Serif"/>
          <w:b/>
          <w:bCs/>
          <w:color w:val="00919F"/>
          <w:sz w:val="20"/>
        </w:rPr>
      </w:pPr>
      <w:r w:rsidRPr="00644255">
        <w:rPr>
          <w:rFonts w:ascii="PT Serif" w:hAnsi="PT Serif"/>
          <w:b/>
          <w:bCs/>
          <w:color w:val="00919F"/>
          <w:sz w:val="20"/>
        </w:rPr>
        <w:t>Komt u er samen met de Klachtenfunctionaris niet uit?</w:t>
      </w:r>
    </w:p>
    <w:p w14:paraId="791A61E7" w14:textId="778E1D16" w:rsidR="006F6BE3" w:rsidRPr="006F6BE3" w:rsidRDefault="006F6BE3" w:rsidP="006F6BE3">
      <w:pPr>
        <w:spacing w:before="100" w:beforeAutospacing="1" w:after="100" w:afterAutospacing="1"/>
        <w:rPr>
          <w:rFonts w:ascii="PT Sans" w:hAnsi="PT Sans"/>
          <w:color w:val="000000"/>
          <w:sz w:val="20"/>
        </w:rPr>
      </w:pPr>
      <w:r w:rsidRPr="006F6BE3">
        <w:rPr>
          <w:rFonts w:ascii="PT Sans" w:hAnsi="PT Sans"/>
          <w:color w:val="000000"/>
          <w:sz w:val="20"/>
        </w:rPr>
        <w:t xml:space="preserve">Komt u er ondanks de bemiddelingsgesprekken niet uit, dan ondersteunt de Klachtenfunctionaris u bij een eventuele volgende stap. Uw klacht wordt dan een geschil. Voor meer informatie hierover verwijzen wij u naar de informatie op </w:t>
      </w:r>
      <w:r>
        <w:rPr>
          <w:rFonts w:ascii="PT Sans" w:hAnsi="PT Sans"/>
          <w:color w:val="000000"/>
          <w:sz w:val="20"/>
        </w:rPr>
        <w:t>www.DOKh.nl</w:t>
      </w:r>
      <w:r w:rsidRPr="006F6BE3">
        <w:rPr>
          <w:rFonts w:ascii="PT Sans" w:hAnsi="PT Sans"/>
          <w:color w:val="000000"/>
          <w:sz w:val="20"/>
        </w:rPr>
        <w:t xml:space="preserve"> en naar de folder </w:t>
      </w:r>
      <w:r>
        <w:rPr>
          <w:rFonts w:ascii="PT Sans" w:hAnsi="PT Sans"/>
          <w:color w:val="000000"/>
          <w:sz w:val="20"/>
        </w:rPr>
        <w:t>“</w:t>
      </w:r>
      <w:r w:rsidRPr="006F6BE3">
        <w:rPr>
          <w:rFonts w:ascii="PT Sans" w:hAnsi="PT Sans"/>
          <w:color w:val="000000"/>
          <w:sz w:val="20"/>
        </w:rPr>
        <w:t>u heeft een geschil met uw arts</w:t>
      </w:r>
      <w:r>
        <w:rPr>
          <w:rFonts w:ascii="PT Sans" w:hAnsi="PT Sans"/>
          <w:color w:val="000000"/>
          <w:sz w:val="20"/>
        </w:rPr>
        <w:t>”</w:t>
      </w:r>
      <w:r w:rsidRPr="006F6BE3">
        <w:rPr>
          <w:rFonts w:ascii="PT Sans" w:hAnsi="PT Sans"/>
          <w:color w:val="000000"/>
          <w:sz w:val="20"/>
        </w:rPr>
        <w:t>.</w:t>
      </w:r>
    </w:p>
    <w:p w14:paraId="64A12F2C" w14:textId="042AC0D3" w:rsidR="005018A6" w:rsidRDefault="006F6BE3" w:rsidP="006F6BE3">
      <w:pPr>
        <w:spacing w:before="100" w:beforeAutospacing="1" w:after="100" w:afterAutospacing="1"/>
        <w:rPr>
          <w:rFonts w:ascii="PT Sans" w:hAnsi="PT Sans"/>
          <w:color w:val="000000"/>
          <w:sz w:val="20"/>
        </w:rPr>
      </w:pPr>
      <w:r w:rsidRPr="006F6BE3">
        <w:rPr>
          <w:rFonts w:ascii="PT Sans" w:hAnsi="PT Sans"/>
          <w:color w:val="000000"/>
          <w:sz w:val="20"/>
        </w:rPr>
        <w:t xml:space="preserve">NB: De indiener van een geschil is zich ervan bewust dat de procedure bij de geschilleninstantie het karakter heeft van een bindend advies (artikel 20 </w:t>
      </w:r>
      <w:proofErr w:type="spellStart"/>
      <w:r w:rsidRPr="006F6BE3">
        <w:rPr>
          <w:rFonts w:ascii="PT Sans" w:hAnsi="PT Sans"/>
          <w:color w:val="000000"/>
          <w:sz w:val="20"/>
        </w:rPr>
        <w:t>Wkkgz</w:t>
      </w:r>
      <w:proofErr w:type="spellEnd"/>
      <w:r w:rsidRPr="006F6BE3">
        <w:rPr>
          <w:rFonts w:ascii="PT Sans" w:hAnsi="PT Sans"/>
          <w:color w:val="000000"/>
          <w:sz w:val="20"/>
        </w:rPr>
        <w:t>). Door het indienen van het geschil gaat de indiener er vrijwillig en ondubbelzinnig mee akkoord dat de geschilleninstantie het geschil beslecht bij wege van bindend advies en een schadevergoeding kan toekennen van maximaal € 25.000,00. De indiener doet hiermee afstand van zijn recht om het geschil (ook) voor te leggen de bij de wet ingestelde rechter.</w:t>
      </w:r>
    </w:p>
    <w:p w14:paraId="0A494397" w14:textId="77777777" w:rsidR="00102A7E" w:rsidRDefault="00731500" w:rsidP="00C5724C">
      <w:pPr>
        <w:spacing w:before="100" w:beforeAutospacing="1" w:after="100" w:afterAutospacing="1"/>
        <w:rPr>
          <w:rFonts w:ascii="PT Serif" w:hAnsi="PT Serif"/>
          <w:b/>
          <w:bCs/>
          <w:color w:val="31849B" w:themeColor="accent5" w:themeShade="BF"/>
          <w:sz w:val="20"/>
        </w:rPr>
      </w:pPr>
      <w:r w:rsidRPr="00A93EB8">
        <w:rPr>
          <w:rFonts w:ascii="PT Serif" w:hAnsi="PT Serif"/>
          <w:b/>
          <w:bCs/>
          <w:color w:val="31849B" w:themeColor="accent5" w:themeShade="BF"/>
          <w:sz w:val="20"/>
        </w:rPr>
        <w:t xml:space="preserve">Voor het indienen van uw klacht maakt u gebruik van onderstaande </w:t>
      </w:r>
      <w:r w:rsidR="005018A6" w:rsidRPr="00A93EB8">
        <w:rPr>
          <w:rFonts w:ascii="PT Serif" w:hAnsi="PT Serif"/>
          <w:b/>
          <w:bCs/>
          <w:color w:val="31849B" w:themeColor="accent5" w:themeShade="BF"/>
          <w:sz w:val="20"/>
        </w:rPr>
        <w:t>gegevens:</w:t>
      </w:r>
    </w:p>
    <w:p w14:paraId="1DD1CBC0" w14:textId="6FF0F739" w:rsidR="00644255" w:rsidRPr="00644255" w:rsidRDefault="00644255" w:rsidP="00C5724C">
      <w:pPr>
        <w:spacing w:before="100" w:beforeAutospacing="1" w:after="100" w:afterAutospacing="1"/>
        <w:rPr>
          <w:rFonts w:ascii="PT Serif" w:hAnsi="PT Serif"/>
          <w:b/>
          <w:bCs/>
          <w:color w:val="31849B" w:themeColor="accent5" w:themeShade="BF"/>
          <w:sz w:val="20"/>
        </w:rPr>
      </w:pPr>
      <w:r w:rsidRPr="00644255">
        <w:rPr>
          <w:rFonts w:ascii="PT Serif" w:hAnsi="PT Serif"/>
          <w:b/>
          <w:bCs/>
          <w:color w:val="31849B" w:themeColor="accent5" w:themeShade="BF"/>
          <w:sz w:val="20"/>
        </w:rPr>
        <w:br/>
      </w:r>
      <w:r w:rsidRPr="00644255">
        <w:rPr>
          <w:rFonts w:ascii="PT Sans" w:hAnsi="PT Sans"/>
          <w:color w:val="000000"/>
          <w:sz w:val="20"/>
        </w:rPr>
        <w:t xml:space="preserve">Stichting </w:t>
      </w:r>
      <w:proofErr w:type="spellStart"/>
      <w:r w:rsidRPr="00644255">
        <w:rPr>
          <w:rFonts w:ascii="PT Sans" w:hAnsi="PT Sans"/>
          <w:color w:val="000000"/>
          <w:sz w:val="20"/>
        </w:rPr>
        <w:t>DOKh</w:t>
      </w:r>
      <w:proofErr w:type="spellEnd"/>
      <w:r w:rsidRPr="00644255">
        <w:rPr>
          <w:rFonts w:ascii="PT Sans" w:hAnsi="PT Sans"/>
          <w:color w:val="000000"/>
          <w:sz w:val="20"/>
        </w:rPr>
        <w:br/>
        <w:t xml:space="preserve">Afdeling Klachten </w:t>
      </w:r>
      <w:r w:rsidRPr="00644255">
        <w:rPr>
          <w:rFonts w:ascii="PT Sans" w:hAnsi="PT Sans"/>
          <w:color w:val="000000"/>
          <w:sz w:val="20"/>
        </w:rPr>
        <w:br/>
        <w:t>Robijnstraat 6</w:t>
      </w:r>
      <w:r w:rsidRPr="00644255">
        <w:rPr>
          <w:rFonts w:ascii="PT Sans" w:hAnsi="PT Sans"/>
          <w:color w:val="000000"/>
          <w:sz w:val="20"/>
        </w:rPr>
        <w:br/>
        <w:t>1812 RB ALKMAAR</w:t>
      </w:r>
      <w:r w:rsidRPr="00644255">
        <w:rPr>
          <w:rFonts w:ascii="PT Sans" w:hAnsi="PT Sans"/>
          <w:color w:val="000000"/>
          <w:sz w:val="20"/>
        </w:rPr>
        <w:br/>
        <w:t>Tel: 072-520 83 25 (dagelijks van 9.00-15.00 uur)</w:t>
      </w:r>
      <w:r w:rsidRPr="00644255">
        <w:rPr>
          <w:rFonts w:ascii="PT Sans" w:hAnsi="PT Sans"/>
          <w:color w:val="000000"/>
          <w:sz w:val="20"/>
        </w:rPr>
        <w:br/>
        <w:t>E-mail: </w:t>
      </w:r>
      <w:hyperlink r:id="rId8" w:tgtFrame="_blank" w:history="1">
        <w:r w:rsidRPr="00644255">
          <w:rPr>
            <w:rFonts w:ascii="PT Sans" w:hAnsi="PT Sans"/>
            <w:b/>
            <w:bCs/>
            <w:color w:val="EC6304"/>
            <w:sz w:val="20"/>
            <w:u w:val="single"/>
          </w:rPr>
          <w:t>klachtenengeschillen@dokh.nl</w:t>
        </w:r>
      </w:hyperlink>
      <w:r w:rsidRPr="00644255">
        <w:rPr>
          <w:rFonts w:ascii="PT Sans" w:hAnsi="PT Sans"/>
          <w:color w:val="000000"/>
          <w:sz w:val="20"/>
        </w:rPr>
        <w:br/>
        <w:t>Website: </w:t>
      </w:r>
      <w:hyperlink r:id="rId9" w:tgtFrame="_blank" w:history="1">
        <w:r w:rsidRPr="00644255">
          <w:rPr>
            <w:rFonts w:ascii="PT Sans" w:hAnsi="PT Sans"/>
            <w:b/>
            <w:bCs/>
            <w:color w:val="EC6304"/>
            <w:sz w:val="20"/>
            <w:u w:val="single"/>
          </w:rPr>
          <w:t>www.dokh.nl</w:t>
        </w:r>
      </w:hyperlink>
    </w:p>
    <w:p w14:paraId="4AC68CCB" w14:textId="77777777" w:rsidR="009F0ECA" w:rsidRPr="00644255" w:rsidRDefault="009F0ECA" w:rsidP="00F269B8">
      <w:pPr>
        <w:rPr>
          <w:sz w:val="20"/>
        </w:rPr>
      </w:pPr>
    </w:p>
    <w:sectPr w:rsidR="009F0ECA" w:rsidRPr="00644255" w:rsidSect="004A11BB">
      <w:headerReference w:type="default" r:id="rId10"/>
      <w:footerReference w:type="default" r:id="rId11"/>
      <w:pgSz w:w="11906" w:h="16838" w:code="9"/>
      <w:pgMar w:top="738" w:right="851" w:bottom="709" w:left="1134" w:header="426"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7C79" w14:textId="77777777" w:rsidR="00B711F0" w:rsidRDefault="00B711F0">
      <w:r>
        <w:separator/>
      </w:r>
    </w:p>
  </w:endnote>
  <w:endnote w:type="continuationSeparator" w:id="0">
    <w:p w14:paraId="7B703224" w14:textId="77777777" w:rsidR="00B711F0" w:rsidRDefault="00B7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PT Serif">
    <w:panose1 w:val="020A0603040505020204"/>
    <w:charset w:val="4D"/>
    <w:family w:val="roman"/>
    <w:pitch w:val="variable"/>
    <w:sig w:usb0="A00002EF" w:usb1="5000204B" w:usb2="00000000" w:usb3="00000000" w:csb0="00000097" w:csb1="00000000"/>
  </w:font>
  <w:font w:name="PT Sans">
    <w:panose1 w:val="020B0503020203020204"/>
    <w:charset w:val="4D"/>
    <w:family w:val="swiss"/>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1653"/>
      <w:gridCol w:w="3305"/>
      <w:gridCol w:w="1653"/>
    </w:tblGrid>
    <w:tr w:rsidR="00275709" w:rsidRPr="004A11BB" w14:paraId="1356D3E0" w14:textId="77777777" w:rsidTr="5844C07B">
      <w:trPr>
        <w:trHeight w:val="300"/>
      </w:trPr>
      <w:tc>
        <w:tcPr>
          <w:tcW w:w="3305" w:type="dxa"/>
          <w:tcBorders>
            <w:top w:val="single" w:sz="4" w:space="0" w:color="auto"/>
            <w:left w:val="single" w:sz="4" w:space="0" w:color="auto"/>
            <w:bottom w:val="single" w:sz="4" w:space="0" w:color="auto"/>
            <w:right w:val="single" w:sz="4" w:space="0" w:color="auto"/>
          </w:tcBorders>
          <w:hideMark/>
        </w:tcPr>
        <w:p w14:paraId="16AB0499" w14:textId="7A0F0E39" w:rsidR="5844C07B" w:rsidRDefault="5844C07B" w:rsidP="5844C07B">
          <w:pPr>
            <w:pStyle w:val="Voettekst"/>
            <w:rPr>
              <w:rFonts w:ascii="Calibri" w:eastAsia="Calibri" w:hAnsi="Calibri" w:cs="Calibri"/>
              <w:sz w:val="18"/>
              <w:szCs w:val="18"/>
            </w:rPr>
          </w:pPr>
          <w:r w:rsidRPr="5844C07B">
            <w:rPr>
              <w:rFonts w:ascii="Calibri" w:eastAsia="Calibri" w:hAnsi="Calibri" w:cs="Calibri"/>
              <w:sz w:val="18"/>
              <w:szCs w:val="18"/>
            </w:rPr>
            <w:t>Versienummer</w:t>
          </w:r>
        </w:p>
      </w:tc>
      <w:tc>
        <w:tcPr>
          <w:tcW w:w="1653" w:type="dxa"/>
          <w:tcBorders>
            <w:top w:val="single" w:sz="4" w:space="0" w:color="auto"/>
            <w:left w:val="single" w:sz="4" w:space="0" w:color="auto"/>
            <w:bottom w:val="single" w:sz="4" w:space="0" w:color="auto"/>
            <w:right w:val="single" w:sz="4" w:space="0" w:color="auto"/>
          </w:tcBorders>
          <w:hideMark/>
        </w:tcPr>
        <w:p w14:paraId="342A4A82" w14:textId="61B836F8" w:rsidR="5844C07B" w:rsidRDefault="5844C07B" w:rsidP="5844C07B">
          <w:pPr>
            <w:pStyle w:val="Voettekst"/>
            <w:rPr>
              <w:rFonts w:ascii="Calibri" w:eastAsia="Calibri" w:hAnsi="Calibri" w:cs="Calibri"/>
              <w:color w:val="0070C0"/>
              <w:sz w:val="18"/>
              <w:szCs w:val="18"/>
            </w:rPr>
          </w:pPr>
          <w:r w:rsidRPr="5844C07B">
            <w:rPr>
              <w:rFonts w:ascii="Calibri" w:eastAsia="Calibri" w:hAnsi="Calibri" w:cs="Calibri"/>
              <w:color w:val="0070C0"/>
              <w:sz w:val="18"/>
              <w:szCs w:val="18"/>
            </w:rPr>
            <w:t>1.</w:t>
          </w:r>
          <w:r w:rsidR="006F6BE3">
            <w:rPr>
              <w:rFonts w:ascii="Calibri" w:eastAsia="Calibri" w:hAnsi="Calibri" w:cs="Calibri"/>
              <w:color w:val="0070C0"/>
              <w:sz w:val="18"/>
              <w:szCs w:val="18"/>
            </w:rPr>
            <w:t>2</w:t>
          </w:r>
        </w:p>
      </w:tc>
      <w:tc>
        <w:tcPr>
          <w:tcW w:w="3305" w:type="dxa"/>
          <w:tcBorders>
            <w:top w:val="single" w:sz="4" w:space="0" w:color="auto"/>
            <w:left w:val="single" w:sz="4" w:space="0" w:color="auto"/>
            <w:bottom w:val="single" w:sz="4" w:space="0" w:color="auto"/>
            <w:right w:val="single" w:sz="4" w:space="0" w:color="auto"/>
          </w:tcBorders>
        </w:tcPr>
        <w:p w14:paraId="329E35DC" w14:textId="63F1D1FE" w:rsidR="5844C07B" w:rsidRDefault="5844C07B" w:rsidP="5844C07B">
          <w:pPr>
            <w:pStyle w:val="Voettekst"/>
            <w:rPr>
              <w:rFonts w:ascii="Calibri" w:eastAsia="Calibri" w:hAnsi="Calibri" w:cs="Calibri"/>
              <w:sz w:val="18"/>
              <w:szCs w:val="18"/>
            </w:rPr>
          </w:pPr>
          <w:r w:rsidRPr="5844C07B">
            <w:rPr>
              <w:rFonts w:ascii="Calibri" w:eastAsia="Calibri" w:hAnsi="Calibri" w:cs="Calibri"/>
              <w:sz w:val="18"/>
              <w:szCs w:val="18"/>
            </w:rPr>
            <w:t xml:space="preserve">Auteur:  </w:t>
          </w:r>
        </w:p>
      </w:tc>
      <w:tc>
        <w:tcPr>
          <w:tcW w:w="1653" w:type="dxa"/>
          <w:tcBorders>
            <w:top w:val="single" w:sz="4" w:space="0" w:color="auto"/>
            <w:left w:val="single" w:sz="4" w:space="0" w:color="auto"/>
            <w:bottom w:val="single" w:sz="4" w:space="0" w:color="auto"/>
            <w:right w:val="single" w:sz="4" w:space="0" w:color="auto"/>
          </w:tcBorders>
        </w:tcPr>
        <w:p w14:paraId="1B48B615" w14:textId="5726E4CA" w:rsidR="5844C07B" w:rsidRDefault="5844C07B" w:rsidP="5844C07B">
          <w:pPr>
            <w:pStyle w:val="Voettekst"/>
            <w:jc w:val="right"/>
          </w:pPr>
          <w:r w:rsidRPr="5844C07B">
            <w:rPr>
              <w:rFonts w:ascii="Calibri" w:eastAsia="Calibri" w:hAnsi="Calibri" w:cs="Calibri"/>
              <w:color w:val="0070C0"/>
              <w:sz w:val="18"/>
              <w:szCs w:val="18"/>
            </w:rPr>
            <w:t>Windt</w:t>
          </w:r>
        </w:p>
      </w:tc>
    </w:tr>
    <w:tr w:rsidR="5844C07B" w14:paraId="7DB48DBC" w14:textId="77777777" w:rsidTr="5844C07B">
      <w:trPr>
        <w:trHeight w:val="300"/>
      </w:trPr>
      <w:tc>
        <w:tcPr>
          <w:tcW w:w="3305" w:type="dxa"/>
          <w:tcBorders>
            <w:top w:val="single" w:sz="4" w:space="0" w:color="auto"/>
            <w:left w:val="single" w:sz="4" w:space="0" w:color="auto"/>
            <w:bottom w:val="single" w:sz="4" w:space="0" w:color="auto"/>
            <w:right w:val="single" w:sz="4" w:space="0" w:color="auto"/>
          </w:tcBorders>
          <w:hideMark/>
        </w:tcPr>
        <w:p w14:paraId="149FC928" w14:textId="0F1AD9FC" w:rsidR="5844C07B" w:rsidRDefault="5844C07B" w:rsidP="5844C07B">
          <w:pPr>
            <w:pStyle w:val="Voettekst"/>
            <w:rPr>
              <w:rFonts w:ascii="Calibri" w:eastAsia="Calibri" w:hAnsi="Calibri" w:cs="Calibri"/>
              <w:sz w:val="18"/>
              <w:szCs w:val="18"/>
            </w:rPr>
          </w:pPr>
          <w:r w:rsidRPr="5844C07B">
            <w:rPr>
              <w:rFonts w:ascii="Calibri" w:eastAsia="Calibri" w:hAnsi="Calibri" w:cs="Calibri"/>
              <w:sz w:val="18"/>
              <w:szCs w:val="18"/>
            </w:rPr>
            <w:t xml:space="preserve">Uitgiftedatum:  </w:t>
          </w:r>
        </w:p>
      </w:tc>
      <w:tc>
        <w:tcPr>
          <w:tcW w:w="1653" w:type="dxa"/>
          <w:tcBorders>
            <w:top w:val="single" w:sz="4" w:space="0" w:color="auto"/>
            <w:left w:val="single" w:sz="4" w:space="0" w:color="auto"/>
            <w:bottom w:val="single" w:sz="4" w:space="0" w:color="auto"/>
            <w:right w:val="single" w:sz="4" w:space="0" w:color="auto"/>
          </w:tcBorders>
          <w:hideMark/>
        </w:tcPr>
        <w:p w14:paraId="30078554" w14:textId="0D5ED1B6" w:rsidR="5844C07B" w:rsidRDefault="5844C07B" w:rsidP="5844C07B">
          <w:pPr>
            <w:pStyle w:val="Voettekst"/>
            <w:rPr>
              <w:rFonts w:ascii="Calibri" w:eastAsia="Calibri" w:hAnsi="Calibri" w:cs="Calibri"/>
              <w:color w:val="0070C0"/>
              <w:sz w:val="18"/>
              <w:szCs w:val="18"/>
              <w:lang w:val="en-US"/>
            </w:rPr>
          </w:pPr>
          <w:r w:rsidRPr="5844C07B">
            <w:rPr>
              <w:rFonts w:ascii="Calibri" w:eastAsia="Calibri" w:hAnsi="Calibri" w:cs="Calibri"/>
              <w:color w:val="0070C0"/>
              <w:sz w:val="18"/>
              <w:szCs w:val="18"/>
            </w:rPr>
            <w:t>010</w:t>
          </w:r>
          <w:r w:rsidR="006F6BE3">
            <w:rPr>
              <w:rFonts w:ascii="Calibri" w:eastAsia="Calibri" w:hAnsi="Calibri" w:cs="Calibri"/>
              <w:color w:val="0070C0"/>
              <w:sz w:val="18"/>
              <w:szCs w:val="18"/>
            </w:rPr>
            <w:t>6</w:t>
          </w:r>
          <w:r w:rsidRPr="5844C07B">
            <w:rPr>
              <w:rFonts w:ascii="Calibri" w:eastAsia="Calibri" w:hAnsi="Calibri" w:cs="Calibri"/>
              <w:color w:val="0070C0"/>
              <w:sz w:val="18"/>
              <w:szCs w:val="18"/>
            </w:rPr>
            <w:t>202</w:t>
          </w:r>
          <w:r w:rsidR="006F6BE3">
            <w:rPr>
              <w:rFonts w:ascii="Calibri" w:eastAsia="Calibri" w:hAnsi="Calibri" w:cs="Calibri"/>
              <w:color w:val="0070C0"/>
              <w:sz w:val="18"/>
              <w:szCs w:val="18"/>
            </w:rPr>
            <w:t>5</w:t>
          </w:r>
        </w:p>
      </w:tc>
      <w:tc>
        <w:tcPr>
          <w:tcW w:w="3305" w:type="dxa"/>
          <w:tcBorders>
            <w:top w:val="single" w:sz="4" w:space="0" w:color="auto"/>
            <w:left w:val="single" w:sz="4" w:space="0" w:color="auto"/>
            <w:bottom w:val="single" w:sz="4" w:space="0" w:color="auto"/>
            <w:right w:val="single" w:sz="4" w:space="0" w:color="auto"/>
          </w:tcBorders>
        </w:tcPr>
        <w:p w14:paraId="23B8EC6B" w14:textId="3FCA79F3" w:rsidR="5844C07B" w:rsidRDefault="5844C07B" w:rsidP="5844C07B">
          <w:pPr>
            <w:pStyle w:val="Voettekst"/>
            <w:rPr>
              <w:rFonts w:ascii="Calibri" w:eastAsia="Calibri" w:hAnsi="Calibri" w:cs="Calibri"/>
              <w:sz w:val="18"/>
              <w:szCs w:val="18"/>
            </w:rPr>
          </w:pPr>
          <w:proofErr w:type="spellStart"/>
          <w:r w:rsidRPr="5844C07B">
            <w:rPr>
              <w:rFonts w:ascii="Calibri" w:eastAsia="Calibri" w:hAnsi="Calibri" w:cs="Calibri"/>
              <w:sz w:val="18"/>
              <w:szCs w:val="18"/>
            </w:rPr>
            <w:t>Autorisator</w:t>
          </w:r>
          <w:proofErr w:type="spellEnd"/>
          <w:r w:rsidRPr="5844C07B">
            <w:rPr>
              <w:rFonts w:ascii="Calibri" w:eastAsia="Calibri" w:hAnsi="Calibri" w:cs="Calibri"/>
              <w:sz w:val="18"/>
              <w:szCs w:val="18"/>
            </w:rPr>
            <w:t xml:space="preserve">:  </w:t>
          </w:r>
        </w:p>
      </w:tc>
      <w:tc>
        <w:tcPr>
          <w:tcW w:w="1653" w:type="dxa"/>
          <w:tcBorders>
            <w:top w:val="single" w:sz="4" w:space="0" w:color="auto"/>
            <w:left w:val="single" w:sz="4" w:space="0" w:color="auto"/>
            <w:bottom w:val="single" w:sz="4" w:space="0" w:color="auto"/>
            <w:right w:val="single" w:sz="4" w:space="0" w:color="auto"/>
          </w:tcBorders>
        </w:tcPr>
        <w:p w14:paraId="0BBF8E87" w14:textId="7FD36D21" w:rsidR="5844C07B" w:rsidRDefault="5844C07B" w:rsidP="5844C07B">
          <w:pPr>
            <w:pStyle w:val="Voettekst"/>
            <w:jc w:val="right"/>
            <w:rPr>
              <w:rFonts w:ascii="Calibri" w:eastAsia="Calibri" w:hAnsi="Calibri" w:cs="Calibri"/>
              <w:color w:val="0070C0"/>
              <w:sz w:val="18"/>
              <w:szCs w:val="18"/>
            </w:rPr>
          </w:pPr>
          <w:proofErr w:type="spellStart"/>
          <w:r w:rsidRPr="5844C07B">
            <w:rPr>
              <w:rFonts w:ascii="Calibri" w:eastAsia="Calibri" w:hAnsi="Calibri" w:cs="Calibri"/>
              <w:color w:val="0070C0"/>
              <w:sz w:val="18"/>
              <w:szCs w:val="18"/>
            </w:rPr>
            <w:t>Poerink</w:t>
          </w:r>
          <w:proofErr w:type="spellEnd"/>
          <w:r w:rsidRPr="5844C07B">
            <w:rPr>
              <w:rFonts w:ascii="Calibri" w:eastAsia="Calibri" w:hAnsi="Calibri" w:cs="Calibri"/>
              <w:color w:val="0070C0"/>
              <w:sz w:val="18"/>
              <w:szCs w:val="18"/>
            </w:rPr>
            <w:t xml:space="preserve"> </w:t>
          </w:r>
        </w:p>
      </w:tc>
    </w:tr>
    <w:tr w:rsidR="5844C07B" w14:paraId="4FFE461B" w14:textId="77777777" w:rsidTr="5844C07B">
      <w:trPr>
        <w:trHeight w:val="300"/>
      </w:trPr>
      <w:tc>
        <w:tcPr>
          <w:tcW w:w="3305" w:type="dxa"/>
          <w:tcBorders>
            <w:top w:val="single" w:sz="4" w:space="0" w:color="auto"/>
            <w:left w:val="single" w:sz="4" w:space="0" w:color="auto"/>
            <w:bottom w:val="single" w:sz="4" w:space="0" w:color="auto"/>
            <w:right w:val="single" w:sz="4" w:space="0" w:color="auto"/>
          </w:tcBorders>
          <w:hideMark/>
        </w:tcPr>
        <w:p w14:paraId="2EB02367" w14:textId="55F2F11D" w:rsidR="5844C07B" w:rsidRDefault="5844C07B" w:rsidP="5844C07B">
          <w:pPr>
            <w:pStyle w:val="Voettekst"/>
            <w:rPr>
              <w:rFonts w:ascii="Calibri" w:eastAsia="Calibri" w:hAnsi="Calibri" w:cs="Calibri"/>
              <w:sz w:val="18"/>
              <w:szCs w:val="18"/>
            </w:rPr>
          </w:pPr>
          <w:r w:rsidRPr="5844C07B">
            <w:rPr>
              <w:rFonts w:ascii="Calibri" w:eastAsia="Calibri" w:hAnsi="Calibri" w:cs="Calibri"/>
              <w:sz w:val="18"/>
              <w:szCs w:val="18"/>
            </w:rPr>
            <w:t>Vervaldatum:</w:t>
          </w:r>
        </w:p>
      </w:tc>
      <w:tc>
        <w:tcPr>
          <w:tcW w:w="1653" w:type="dxa"/>
          <w:tcBorders>
            <w:top w:val="single" w:sz="4" w:space="0" w:color="auto"/>
            <w:left w:val="single" w:sz="4" w:space="0" w:color="auto"/>
            <w:bottom w:val="single" w:sz="4" w:space="0" w:color="auto"/>
            <w:right w:val="single" w:sz="4" w:space="0" w:color="auto"/>
          </w:tcBorders>
          <w:hideMark/>
        </w:tcPr>
        <w:p w14:paraId="2927DD04" w14:textId="57413CAC" w:rsidR="5844C07B" w:rsidRDefault="5844C07B" w:rsidP="5844C07B">
          <w:pPr>
            <w:pStyle w:val="Voettekst"/>
            <w:rPr>
              <w:rFonts w:ascii="Calibri" w:eastAsia="Calibri" w:hAnsi="Calibri" w:cs="Calibri"/>
              <w:color w:val="0070C0"/>
              <w:sz w:val="18"/>
              <w:szCs w:val="18"/>
              <w:lang w:val="en-US"/>
            </w:rPr>
          </w:pPr>
          <w:r w:rsidRPr="5844C07B">
            <w:rPr>
              <w:rFonts w:ascii="Calibri" w:eastAsia="Calibri" w:hAnsi="Calibri" w:cs="Calibri"/>
              <w:color w:val="0070C0"/>
              <w:sz w:val="18"/>
              <w:szCs w:val="18"/>
            </w:rPr>
            <w:t>010</w:t>
          </w:r>
          <w:r w:rsidR="006F6BE3">
            <w:rPr>
              <w:rFonts w:ascii="Calibri" w:eastAsia="Calibri" w:hAnsi="Calibri" w:cs="Calibri"/>
              <w:color w:val="0070C0"/>
              <w:sz w:val="18"/>
              <w:szCs w:val="18"/>
            </w:rPr>
            <w:t>6</w:t>
          </w:r>
          <w:r w:rsidRPr="5844C07B">
            <w:rPr>
              <w:rFonts w:ascii="Calibri" w:eastAsia="Calibri" w:hAnsi="Calibri" w:cs="Calibri"/>
              <w:color w:val="0070C0"/>
              <w:sz w:val="18"/>
              <w:szCs w:val="18"/>
            </w:rPr>
            <w:t>2025</w:t>
          </w:r>
        </w:p>
      </w:tc>
      <w:tc>
        <w:tcPr>
          <w:tcW w:w="3305" w:type="dxa"/>
          <w:tcBorders>
            <w:top w:val="single" w:sz="4" w:space="0" w:color="auto"/>
            <w:left w:val="single" w:sz="4" w:space="0" w:color="auto"/>
            <w:bottom w:val="single" w:sz="4" w:space="0" w:color="auto"/>
            <w:right w:val="single" w:sz="4" w:space="0" w:color="auto"/>
          </w:tcBorders>
        </w:tcPr>
        <w:p w14:paraId="7EEBC965" w14:textId="420454CF" w:rsidR="5844C07B" w:rsidRDefault="5844C07B" w:rsidP="5844C07B">
          <w:pPr>
            <w:tabs>
              <w:tab w:val="center" w:pos="4536"/>
              <w:tab w:val="right" w:pos="9072"/>
            </w:tabs>
            <w:rPr>
              <w:rFonts w:ascii="Calibri" w:eastAsia="Calibri" w:hAnsi="Calibri" w:cs="Calibri"/>
              <w:sz w:val="18"/>
              <w:szCs w:val="18"/>
            </w:rPr>
          </w:pPr>
        </w:p>
      </w:tc>
      <w:tc>
        <w:tcPr>
          <w:tcW w:w="1653" w:type="dxa"/>
          <w:tcBorders>
            <w:top w:val="single" w:sz="4" w:space="0" w:color="auto"/>
            <w:left w:val="single" w:sz="4" w:space="0" w:color="auto"/>
            <w:bottom w:val="single" w:sz="4" w:space="0" w:color="auto"/>
            <w:right w:val="single" w:sz="4" w:space="0" w:color="auto"/>
          </w:tcBorders>
        </w:tcPr>
        <w:p w14:paraId="63212917" w14:textId="523CFB01" w:rsidR="5844C07B" w:rsidRDefault="5844C07B" w:rsidP="5844C07B">
          <w:pPr>
            <w:tabs>
              <w:tab w:val="center" w:pos="4536"/>
              <w:tab w:val="right" w:pos="9072"/>
            </w:tabs>
            <w:jc w:val="right"/>
          </w:pPr>
          <w:r w:rsidRPr="5844C07B">
            <w:rPr>
              <w:rFonts w:ascii="Calibri" w:eastAsia="Calibri" w:hAnsi="Calibri" w:cs="Calibri"/>
              <w:sz w:val="18"/>
              <w:szCs w:val="18"/>
            </w:rPr>
            <w:t>&lt; # &gt; / &lt; # &gt;</w:t>
          </w:r>
          <w:r w:rsidRPr="5844C07B">
            <w:rPr>
              <w:rFonts w:ascii="Calibri" w:hAnsi="Calibri"/>
              <w:sz w:val="18"/>
              <w:szCs w:val="18"/>
            </w:rPr>
            <w:t xml:space="preserve"> </w:t>
          </w:r>
        </w:p>
      </w:tc>
    </w:tr>
  </w:tbl>
  <w:p w14:paraId="050AFA04" w14:textId="77777777" w:rsidR="00275709" w:rsidRPr="0032539D" w:rsidRDefault="00275709" w:rsidP="0032539D">
    <w:pPr>
      <w:pStyle w:val="Voetteks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DD38" w14:textId="77777777" w:rsidR="00B711F0" w:rsidRDefault="00B711F0">
      <w:r>
        <w:separator/>
      </w:r>
    </w:p>
  </w:footnote>
  <w:footnote w:type="continuationSeparator" w:id="0">
    <w:p w14:paraId="504893E5" w14:textId="77777777" w:rsidR="00B711F0" w:rsidRDefault="00B7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9E6C" w14:textId="77777777" w:rsidR="00275709" w:rsidRDefault="00275709" w:rsidP="00F30764">
    <w:pPr>
      <w:pStyle w:val="Koptekst"/>
      <w:tabs>
        <w:tab w:val="clear" w:pos="9072"/>
        <w:tab w:val="left" w:pos="2835"/>
        <w:tab w:val="right" w:pos="9639"/>
      </w:tabs>
      <w:rPr>
        <w:sz w:val="20"/>
      </w:rPr>
    </w:pPr>
    <w:r>
      <w:rPr>
        <w:sz w:val="20"/>
      </w:rPr>
      <w:tab/>
    </w:r>
    <w:r>
      <w:rPr>
        <w:sz w:val="20"/>
      </w:rPr>
      <w:tab/>
    </w:r>
  </w:p>
  <w:p w14:paraId="6E234CE7" w14:textId="77777777" w:rsidR="00403689" w:rsidRDefault="00403689" w:rsidP="00C10E2C">
    <w:pPr>
      <w:pStyle w:val="Koptekst"/>
      <w:tabs>
        <w:tab w:val="clear" w:pos="9072"/>
        <w:tab w:val="left" w:pos="2835"/>
        <w:tab w:val="right" w:pos="9639"/>
      </w:tabs>
      <w:rPr>
        <w:rFonts w:ascii="Calibri" w:hAnsi="Calibri"/>
        <w:b/>
        <w:color w:val="003677"/>
        <w:sz w:val="28"/>
      </w:rPr>
    </w:pPr>
    <w:r>
      <w:rPr>
        <w:noProof/>
        <w:sz w:val="20"/>
      </w:rPr>
      <w:drawing>
        <wp:inline distT="0" distB="0" distL="0" distR="0" wp14:anchorId="03AB5D2F" wp14:editId="6022927D">
          <wp:extent cx="2787650" cy="469398"/>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stretch>
                    <a:fillRect/>
                  </a:stretch>
                </pic:blipFill>
                <pic:spPr>
                  <a:xfrm>
                    <a:off x="0" y="0"/>
                    <a:ext cx="2803184" cy="472014"/>
                  </a:xfrm>
                  <a:prstGeom prst="rect">
                    <a:avLst/>
                  </a:prstGeom>
                </pic:spPr>
              </pic:pic>
            </a:graphicData>
          </a:graphic>
        </wp:inline>
      </w:drawing>
    </w:r>
  </w:p>
  <w:p w14:paraId="5B4A388C" w14:textId="77777777" w:rsidR="00403689" w:rsidRDefault="00403689" w:rsidP="00C10E2C">
    <w:pPr>
      <w:pStyle w:val="Koptekst"/>
      <w:tabs>
        <w:tab w:val="clear" w:pos="9072"/>
        <w:tab w:val="left" w:pos="2835"/>
        <w:tab w:val="right" w:pos="9639"/>
      </w:tabs>
      <w:rPr>
        <w:rFonts w:ascii="Calibri" w:hAnsi="Calibri"/>
        <w:b/>
        <w:color w:val="003677"/>
        <w:sz w:val="28"/>
      </w:rPr>
    </w:pPr>
  </w:p>
  <w:p w14:paraId="49682BCD" w14:textId="3AEDB1F4" w:rsidR="00275709" w:rsidRPr="00403689" w:rsidRDefault="00644255" w:rsidP="00F30764">
    <w:pPr>
      <w:pStyle w:val="Koptekst"/>
      <w:tabs>
        <w:tab w:val="clear" w:pos="9072"/>
        <w:tab w:val="left" w:pos="2835"/>
        <w:tab w:val="right" w:pos="9639"/>
      </w:tabs>
      <w:rPr>
        <w:rFonts w:ascii="Calibri" w:hAnsi="Calibri"/>
        <w:sz w:val="20"/>
      </w:rPr>
    </w:pPr>
    <w:r w:rsidRPr="00644255">
      <w:rPr>
        <w:rFonts w:ascii="Calibri" w:hAnsi="Calibri"/>
        <w:b/>
        <w:color w:val="476FA2"/>
        <w:sz w:val="28"/>
      </w:rPr>
      <w:t>Een klacht over uw arts</w:t>
    </w:r>
    <w:r w:rsidR="00F851FB">
      <w:rPr>
        <w:rFonts w:ascii="Calibri" w:hAnsi="Calibri"/>
        <w:b/>
        <w:color w:val="003677"/>
        <w:sz w:val="28"/>
      </w:rPr>
      <w:tab/>
    </w:r>
  </w:p>
  <w:p w14:paraId="3C652240" w14:textId="77777777" w:rsidR="00275709" w:rsidRDefault="002757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4BB"/>
    <w:multiLevelType w:val="hybridMultilevel"/>
    <w:tmpl w:val="94260E9C"/>
    <w:lvl w:ilvl="0" w:tplc="4D14806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561C2"/>
    <w:multiLevelType w:val="hybridMultilevel"/>
    <w:tmpl w:val="85162C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8308E9"/>
    <w:multiLevelType w:val="hybridMultilevel"/>
    <w:tmpl w:val="D47634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212A2"/>
    <w:multiLevelType w:val="hybridMultilevel"/>
    <w:tmpl w:val="0E16AD0C"/>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237E249C">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9485A"/>
    <w:multiLevelType w:val="hybridMultilevel"/>
    <w:tmpl w:val="817E61F0"/>
    <w:lvl w:ilvl="0" w:tplc="04130001">
      <w:start w:val="1"/>
      <w:numFmt w:val="bullet"/>
      <w:lvlText w:val=""/>
      <w:lvlJc w:val="left"/>
      <w:pPr>
        <w:ind w:left="1425" w:hanging="360"/>
      </w:pPr>
      <w:rPr>
        <w:rFonts w:ascii="Symbol" w:hAnsi="Symbol" w:hint="default"/>
      </w:rPr>
    </w:lvl>
    <w:lvl w:ilvl="1" w:tplc="B068302C">
      <w:numFmt w:val="bullet"/>
      <w:lvlText w:val="-"/>
      <w:lvlJc w:val="left"/>
      <w:pPr>
        <w:ind w:left="2490" w:hanging="705"/>
      </w:pPr>
      <w:rPr>
        <w:rFonts w:ascii="Arial" w:eastAsia="Times New Roman" w:hAnsi="Arial" w:cs="Arial"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1A7E18A9"/>
    <w:multiLevelType w:val="hybridMultilevel"/>
    <w:tmpl w:val="EEA86576"/>
    <w:lvl w:ilvl="0" w:tplc="8D428196">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3356F"/>
    <w:multiLevelType w:val="hybridMultilevel"/>
    <w:tmpl w:val="5B66F56A"/>
    <w:lvl w:ilvl="0" w:tplc="237E24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D17305"/>
    <w:multiLevelType w:val="hybridMultilevel"/>
    <w:tmpl w:val="8AC8AC5A"/>
    <w:lvl w:ilvl="0" w:tplc="70027AD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C263D6"/>
    <w:multiLevelType w:val="hybridMultilevel"/>
    <w:tmpl w:val="472A96A8"/>
    <w:lvl w:ilvl="0" w:tplc="06DEE84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032B2B"/>
    <w:multiLevelType w:val="hybridMultilevel"/>
    <w:tmpl w:val="8222C634"/>
    <w:lvl w:ilvl="0" w:tplc="90AC8562">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3C1940"/>
    <w:multiLevelType w:val="hybridMultilevel"/>
    <w:tmpl w:val="3D64AFF4"/>
    <w:lvl w:ilvl="0" w:tplc="237E249C">
      <w:start w:val="1"/>
      <w:numFmt w:val="bullet"/>
      <w:lvlText w:val="­"/>
      <w:lvlJc w:val="left"/>
      <w:pPr>
        <w:ind w:left="720" w:hanging="360"/>
      </w:pPr>
      <w:rPr>
        <w:rFonts w:ascii="Courier New" w:hAnsi="Courier New" w:hint="default"/>
      </w:rPr>
    </w:lvl>
    <w:lvl w:ilvl="1" w:tplc="B198BAF4">
      <w:numFmt w:val="bullet"/>
      <w:lvlText w:val="-"/>
      <w:lvlJc w:val="left"/>
      <w:pPr>
        <w:ind w:left="1785" w:hanging="705"/>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5F17E9"/>
    <w:multiLevelType w:val="hybridMultilevel"/>
    <w:tmpl w:val="E1DC55E4"/>
    <w:lvl w:ilvl="0" w:tplc="6B5894F8">
      <w:start w:val="1"/>
      <w:numFmt w:val="bullet"/>
      <w:lvlText w:val=""/>
      <w:lvlJc w:val="left"/>
      <w:pPr>
        <w:ind w:left="712" w:hanging="360"/>
      </w:pPr>
      <w:rPr>
        <w:rFonts w:ascii="Wingdings" w:hAnsi="Wingdings" w:hint="default"/>
        <w:i/>
        <w:color w:val="0070C0"/>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abstractNum w:abstractNumId="12" w15:restartNumberingAfterBreak="0">
    <w:nsid w:val="293A6316"/>
    <w:multiLevelType w:val="hybridMultilevel"/>
    <w:tmpl w:val="DC60E76C"/>
    <w:lvl w:ilvl="0" w:tplc="BE22BE06">
      <w:start w:val="1"/>
      <w:numFmt w:val="upperLetter"/>
      <w:lvlText w:val="%1."/>
      <w:lvlJc w:val="left"/>
      <w:pPr>
        <w:ind w:left="720" w:hanging="360"/>
      </w:pPr>
      <w:rPr>
        <w:rFonts w:hint="default"/>
        <w:b/>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227916"/>
    <w:multiLevelType w:val="hybridMultilevel"/>
    <w:tmpl w:val="0386926E"/>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4D14806C">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42C16"/>
    <w:multiLevelType w:val="hybridMultilevel"/>
    <w:tmpl w:val="19B46902"/>
    <w:lvl w:ilvl="0" w:tplc="7AD4BAAE">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BC750C"/>
    <w:multiLevelType w:val="hybridMultilevel"/>
    <w:tmpl w:val="3678E1EE"/>
    <w:lvl w:ilvl="0" w:tplc="237E24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A956FF"/>
    <w:multiLevelType w:val="hybridMultilevel"/>
    <w:tmpl w:val="BC3CF05E"/>
    <w:lvl w:ilvl="0" w:tplc="ED6CFC0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4A13CFB"/>
    <w:multiLevelType w:val="hybridMultilevel"/>
    <w:tmpl w:val="7668FB6C"/>
    <w:lvl w:ilvl="0" w:tplc="237E24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BA1764"/>
    <w:multiLevelType w:val="hybridMultilevel"/>
    <w:tmpl w:val="03B0C4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0D6D39"/>
    <w:multiLevelType w:val="hybridMultilevel"/>
    <w:tmpl w:val="C6647FC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D0F1A7D"/>
    <w:multiLevelType w:val="hybridMultilevel"/>
    <w:tmpl w:val="B0DEE24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1" w15:restartNumberingAfterBreak="0">
    <w:nsid w:val="3DBE6CE2"/>
    <w:multiLevelType w:val="hybridMultilevel"/>
    <w:tmpl w:val="E7FC5DC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99636F"/>
    <w:multiLevelType w:val="hybridMultilevel"/>
    <w:tmpl w:val="B1B292F4"/>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237E249C">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C46B2"/>
    <w:multiLevelType w:val="hybridMultilevel"/>
    <w:tmpl w:val="B69C1918"/>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237E249C">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04A21"/>
    <w:multiLevelType w:val="hybridMultilevel"/>
    <w:tmpl w:val="27403D32"/>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44892"/>
    <w:multiLevelType w:val="hybridMultilevel"/>
    <w:tmpl w:val="85B04830"/>
    <w:lvl w:ilvl="0" w:tplc="237E24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133A14"/>
    <w:multiLevelType w:val="hybridMultilevel"/>
    <w:tmpl w:val="5038C8BC"/>
    <w:lvl w:ilvl="0" w:tplc="92C64146">
      <w:start w:val="1"/>
      <w:numFmt w:val="bullet"/>
      <w:lvlText w:val=""/>
      <w:lvlJc w:val="left"/>
      <w:pPr>
        <w:ind w:left="720" w:hanging="360"/>
      </w:pPr>
      <w:rPr>
        <w:rFonts w:ascii="Wingdings" w:hAnsi="Wingdings" w:hint="default"/>
        <w:i/>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B01106"/>
    <w:multiLevelType w:val="multilevel"/>
    <w:tmpl w:val="68E4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EC7F77"/>
    <w:multiLevelType w:val="hybridMultilevel"/>
    <w:tmpl w:val="DC60E76C"/>
    <w:lvl w:ilvl="0" w:tplc="BE22BE06">
      <w:start w:val="1"/>
      <w:numFmt w:val="upperLetter"/>
      <w:lvlText w:val="%1."/>
      <w:lvlJc w:val="left"/>
      <w:pPr>
        <w:ind w:left="720" w:hanging="360"/>
      </w:pPr>
      <w:rPr>
        <w:rFonts w:hint="default"/>
        <w:b/>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BC1C91"/>
    <w:multiLevelType w:val="hybridMultilevel"/>
    <w:tmpl w:val="1E5ADDB8"/>
    <w:lvl w:ilvl="0" w:tplc="237E24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8336AB"/>
    <w:multiLevelType w:val="hybridMultilevel"/>
    <w:tmpl w:val="470E5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3D0CD8"/>
    <w:multiLevelType w:val="hybridMultilevel"/>
    <w:tmpl w:val="CFD477E6"/>
    <w:lvl w:ilvl="0" w:tplc="4D14806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8B1350"/>
    <w:multiLevelType w:val="hybridMultilevel"/>
    <w:tmpl w:val="4E3003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BE56FF"/>
    <w:multiLevelType w:val="hybridMultilevel"/>
    <w:tmpl w:val="116A7FA0"/>
    <w:lvl w:ilvl="0" w:tplc="64880ED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0916470"/>
    <w:multiLevelType w:val="hybridMultilevel"/>
    <w:tmpl w:val="B330EC2A"/>
    <w:lvl w:ilvl="0" w:tplc="4D14806C">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C7D64"/>
    <w:multiLevelType w:val="hybridMultilevel"/>
    <w:tmpl w:val="F3A2213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A875BD"/>
    <w:multiLevelType w:val="hybridMultilevel"/>
    <w:tmpl w:val="6D7CC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9505FC"/>
    <w:multiLevelType w:val="hybridMultilevel"/>
    <w:tmpl w:val="66CAC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6753264">
    <w:abstractNumId w:val="6"/>
  </w:num>
  <w:num w:numId="2" w16cid:durableId="1233662914">
    <w:abstractNumId w:val="19"/>
  </w:num>
  <w:num w:numId="3" w16cid:durableId="219904202">
    <w:abstractNumId w:val="9"/>
  </w:num>
  <w:num w:numId="4" w16cid:durableId="1282951713">
    <w:abstractNumId w:val="17"/>
  </w:num>
  <w:num w:numId="5" w16cid:durableId="1804884324">
    <w:abstractNumId w:val="7"/>
  </w:num>
  <w:num w:numId="6" w16cid:durableId="659189426">
    <w:abstractNumId w:val="20"/>
  </w:num>
  <w:num w:numId="7" w16cid:durableId="375929445">
    <w:abstractNumId w:val="4"/>
  </w:num>
  <w:num w:numId="8" w16cid:durableId="1485661685">
    <w:abstractNumId w:val="10"/>
  </w:num>
  <w:num w:numId="9" w16cid:durableId="526720987">
    <w:abstractNumId w:val="37"/>
  </w:num>
  <w:num w:numId="10" w16cid:durableId="728069878">
    <w:abstractNumId w:val="15"/>
  </w:num>
  <w:num w:numId="11" w16cid:durableId="1741369353">
    <w:abstractNumId w:val="25"/>
  </w:num>
  <w:num w:numId="12" w16cid:durableId="1242909703">
    <w:abstractNumId w:val="29"/>
  </w:num>
  <w:num w:numId="13" w16cid:durableId="1506900076">
    <w:abstractNumId w:val="24"/>
  </w:num>
  <w:num w:numId="14" w16cid:durableId="781539281">
    <w:abstractNumId w:val="34"/>
  </w:num>
  <w:num w:numId="15" w16cid:durableId="162088366">
    <w:abstractNumId w:val="13"/>
  </w:num>
  <w:num w:numId="16" w16cid:durableId="1134059512">
    <w:abstractNumId w:val="31"/>
  </w:num>
  <w:num w:numId="17" w16cid:durableId="2022899776">
    <w:abstractNumId w:val="0"/>
  </w:num>
  <w:num w:numId="18" w16cid:durableId="1157191910">
    <w:abstractNumId w:val="22"/>
  </w:num>
  <w:num w:numId="19" w16cid:durableId="1456868127">
    <w:abstractNumId w:val="23"/>
  </w:num>
  <w:num w:numId="20" w16cid:durableId="717361823">
    <w:abstractNumId w:val="3"/>
  </w:num>
  <w:num w:numId="21" w16cid:durableId="866257711">
    <w:abstractNumId w:val="30"/>
  </w:num>
  <w:num w:numId="22" w16cid:durableId="967396536">
    <w:abstractNumId w:val="14"/>
  </w:num>
  <w:num w:numId="23" w16cid:durableId="59639274">
    <w:abstractNumId w:val="12"/>
  </w:num>
  <w:num w:numId="24" w16cid:durableId="1985115013">
    <w:abstractNumId w:val="36"/>
  </w:num>
  <w:num w:numId="25" w16cid:durableId="686297846">
    <w:abstractNumId w:val="28"/>
  </w:num>
  <w:num w:numId="26" w16cid:durableId="1527862980">
    <w:abstractNumId w:val="5"/>
  </w:num>
  <w:num w:numId="27" w16cid:durableId="1493108224">
    <w:abstractNumId w:val="33"/>
  </w:num>
  <w:num w:numId="28" w16cid:durableId="1513186419">
    <w:abstractNumId w:val="8"/>
  </w:num>
  <w:num w:numId="29" w16cid:durableId="506291841">
    <w:abstractNumId w:val="16"/>
  </w:num>
  <w:num w:numId="30" w16cid:durableId="1235625836">
    <w:abstractNumId w:val="11"/>
  </w:num>
  <w:num w:numId="31" w16cid:durableId="1885016931">
    <w:abstractNumId w:val="21"/>
  </w:num>
  <w:num w:numId="32" w16cid:durableId="551426691">
    <w:abstractNumId w:val="18"/>
  </w:num>
  <w:num w:numId="33" w16cid:durableId="1200167328">
    <w:abstractNumId w:val="35"/>
  </w:num>
  <w:num w:numId="34" w16cid:durableId="7148811">
    <w:abstractNumId w:val="32"/>
  </w:num>
  <w:num w:numId="35" w16cid:durableId="1544518893">
    <w:abstractNumId w:val="1"/>
  </w:num>
  <w:num w:numId="36" w16cid:durableId="119804847">
    <w:abstractNumId w:val="2"/>
  </w:num>
  <w:num w:numId="37" w16cid:durableId="1092819290">
    <w:abstractNumId w:val="26"/>
  </w:num>
  <w:num w:numId="38" w16cid:durableId="13684090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55"/>
    <w:rsid w:val="000168F8"/>
    <w:rsid w:val="00037C8B"/>
    <w:rsid w:val="000412F3"/>
    <w:rsid w:val="000552DE"/>
    <w:rsid w:val="00061784"/>
    <w:rsid w:val="0007094C"/>
    <w:rsid w:val="00074461"/>
    <w:rsid w:val="00085812"/>
    <w:rsid w:val="0009773D"/>
    <w:rsid w:val="000A4386"/>
    <w:rsid w:val="000D04F0"/>
    <w:rsid w:val="000D5F08"/>
    <w:rsid w:val="000F4EA1"/>
    <w:rsid w:val="000F5B53"/>
    <w:rsid w:val="000F7D6D"/>
    <w:rsid w:val="00102A7E"/>
    <w:rsid w:val="001113AC"/>
    <w:rsid w:val="00115D1E"/>
    <w:rsid w:val="00123FBA"/>
    <w:rsid w:val="001354AA"/>
    <w:rsid w:val="001418BF"/>
    <w:rsid w:val="001555B3"/>
    <w:rsid w:val="00156101"/>
    <w:rsid w:val="00156CFD"/>
    <w:rsid w:val="001601BD"/>
    <w:rsid w:val="00167442"/>
    <w:rsid w:val="001715B6"/>
    <w:rsid w:val="00171E54"/>
    <w:rsid w:val="0018018F"/>
    <w:rsid w:val="00183150"/>
    <w:rsid w:val="0019066E"/>
    <w:rsid w:val="00192934"/>
    <w:rsid w:val="001A188E"/>
    <w:rsid w:val="001B3104"/>
    <w:rsid w:val="001B60D5"/>
    <w:rsid w:val="001C1E5F"/>
    <w:rsid w:val="001C379B"/>
    <w:rsid w:val="001D3D0D"/>
    <w:rsid w:val="0020240B"/>
    <w:rsid w:val="00216FF7"/>
    <w:rsid w:val="002219BE"/>
    <w:rsid w:val="00230084"/>
    <w:rsid w:val="00246CB2"/>
    <w:rsid w:val="002500A5"/>
    <w:rsid w:val="00257513"/>
    <w:rsid w:val="00257FC4"/>
    <w:rsid w:val="002608BB"/>
    <w:rsid w:val="00275709"/>
    <w:rsid w:val="0027717B"/>
    <w:rsid w:val="00281BB1"/>
    <w:rsid w:val="00285637"/>
    <w:rsid w:val="0028691A"/>
    <w:rsid w:val="0029058C"/>
    <w:rsid w:val="002B70D1"/>
    <w:rsid w:val="002C0909"/>
    <w:rsid w:val="002F0E27"/>
    <w:rsid w:val="00301281"/>
    <w:rsid w:val="00320454"/>
    <w:rsid w:val="0032394C"/>
    <w:rsid w:val="0032539D"/>
    <w:rsid w:val="00325FFD"/>
    <w:rsid w:val="00327472"/>
    <w:rsid w:val="003336E5"/>
    <w:rsid w:val="00335DB0"/>
    <w:rsid w:val="0034098E"/>
    <w:rsid w:val="00341F97"/>
    <w:rsid w:val="0034475D"/>
    <w:rsid w:val="00350B7E"/>
    <w:rsid w:val="00363ECD"/>
    <w:rsid w:val="00380E19"/>
    <w:rsid w:val="00396494"/>
    <w:rsid w:val="00396CBE"/>
    <w:rsid w:val="0039748B"/>
    <w:rsid w:val="003A7BD7"/>
    <w:rsid w:val="003B13CE"/>
    <w:rsid w:val="003D5FD6"/>
    <w:rsid w:val="003E7D20"/>
    <w:rsid w:val="00403689"/>
    <w:rsid w:val="00403853"/>
    <w:rsid w:val="00414E0F"/>
    <w:rsid w:val="00422754"/>
    <w:rsid w:val="004520B6"/>
    <w:rsid w:val="00460431"/>
    <w:rsid w:val="00467508"/>
    <w:rsid w:val="00474F51"/>
    <w:rsid w:val="00482582"/>
    <w:rsid w:val="00483950"/>
    <w:rsid w:val="00491A5E"/>
    <w:rsid w:val="004A11BB"/>
    <w:rsid w:val="004A6019"/>
    <w:rsid w:val="004B1688"/>
    <w:rsid w:val="004B5628"/>
    <w:rsid w:val="004B653A"/>
    <w:rsid w:val="004D342B"/>
    <w:rsid w:val="004E093B"/>
    <w:rsid w:val="004F2124"/>
    <w:rsid w:val="004F3693"/>
    <w:rsid w:val="004F6987"/>
    <w:rsid w:val="005018A6"/>
    <w:rsid w:val="00502ECE"/>
    <w:rsid w:val="00507AD0"/>
    <w:rsid w:val="00521638"/>
    <w:rsid w:val="00523A63"/>
    <w:rsid w:val="0052675E"/>
    <w:rsid w:val="005312C2"/>
    <w:rsid w:val="00531318"/>
    <w:rsid w:val="00563AC6"/>
    <w:rsid w:val="00564883"/>
    <w:rsid w:val="00571922"/>
    <w:rsid w:val="005767ED"/>
    <w:rsid w:val="005860AB"/>
    <w:rsid w:val="0058780A"/>
    <w:rsid w:val="00591A5D"/>
    <w:rsid w:val="005A3949"/>
    <w:rsid w:val="005A4174"/>
    <w:rsid w:val="005B4D95"/>
    <w:rsid w:val="005D00FC"/>
    <w:rsid w:val="005E6B98"/>
    <w:rsid w:val="00612321"/>
    <w:rsid w:val="006175D2"/>
    <w:rsid w:val="00617DF7"/>
    <w:rsid w:val="00631040"/>
    <w:rsid w:val="00633737"/>
    <w:rsid w:val="00644162"/>
    <w:rsid w:val="00644255"/>
    <w:rsid w:val="00653E00"/>
    <w:rsid w:val="006742F6"/>
    <w:rsid w:val="00677052"/>
    <w:rsid w:val="006775AA"/>
    <w:rsid w:val="006851ED"/>
    <w:rsid w:val="006B1381"/>
    <w:rsid w:val="006B458E"/>
    <w:rsid w:val="006D2ECD"/>
    <w:rsid w:val="006D3C38"/>
    <w:rsid w:val="006D4954"/>
    <w:rsid w:val="006E516F"/>
    <w:rsid w:val="006E5430"/>
    <w:rsid w:val="006E75F1"/>
    <w:rsid w:val="006F5DED"/>
    <w:rsid w:val="006F6BE3"/>
    <w:rsid w:val="00706F65"/>
    <w:rsid w:val="00712B30"/>
    <w:rsid w:val="0071505C"/>
    <w:rsid w:val="00731500"/>
    <w:rsid w:val="00731F17"/>
    <w:rsid w:val="00732004"/>
    <w:rsid w:val="0073399C"/>
    <w:rsid w:val="00735B5E"/>
    <w:rsid w:val="0073783A"/>
    <w:rsid w:val="00760C3A"/>
    <w:rsid w:val="0076287F"/>
    <w:rsid w:val="007824D0"/>
    <w:rsid w:val="00785F07"/>
    <w:rsid w:val="00790542"/>
    <w:rsid w:val="0079105A"/>
    <w:rsid w:val="007A2C13"/>
    <w:rsid w:val="007A57C6"/>
    <w:rsid w:val="007C39FD"/>
    <w:rsid w:val="007D376E"/>
    <w:rsid w:val="0080122A"/>
    <w:rsid w:val="00816938"/>
    <w:rsid w:val="00820FD4"/>
    <w:rsid w:val="008307F0"/>
    <w:rsid w:val="0085120D"/>
    <w:rsid w:val="00871169"/>
    <w:rsid w:val="00877A3C"/>
    <w:rsid w:val="008870C1"/>
    <w:rsid w:val="008968E8"/>
    <w:rsid w:val="008A0B26"/>
    <w:rsid w:val="008B2B4E"/>
    <w:rsid w:val="008B3AF9"/>
    <w:rsid w:val="008B5A48"/>
    <w:rsid w:val="008C038C"/>
    <w:rsid w:val="008E79E1"/>
    <w:rsid w:val="008F69E3"/>
    <w:rsid w:val="00910BCC"/>
    <w:rsid w:val="0091326D"/>
    <w:rsid w:val="00924673"/>
    <w:rsid w:val="0092727D"/>
    <w:rsid w:val="009368F6"/>
    <w:rsid w:val="00936D00"/>
    <w:rsid w:val="0094699F"/>
    <w:rsid w:val="009527E3"/>
    <w:rsid w:val="00963B8F"/>
    <w:rsid w:val="0097566B"/>
    <w:rsid w:val="00982962"/>
    <w:rsid w:val="009841C8"/>
    <w:rsid w:val="00984A2D"/>
    <w:rsid w:val="00990ED1"/>
    <w:rsid w:val="009934CF"/>
    <w:rsid w:val="009A21AD"/>
    <w:rsid w:val="009B3102"/>
    <w:rsid w:val="009D1896"/>
    <w:rsid w:val="009F0ECA"/>
    <w:rsid w:val="009F141A"/>
    <w:rsid w:val="009F15AF"/>
    <w:rsid w:val="00A10FD9"/>
    <w:rsid w:val="00A12990"/>
    <w:rsid w:val="00A24A66"/>
    <w:rsid w:val="00A44FB2"/>
    <w:rsid w:val="00A512DE"/>
    <w:rsid w:val="00A53663"/>
    <w:rsid w:val="00A70EA2"/>
    <w:rsid w:val="00A82D4F"/>
    <w:rsid w:val="00A834C8"/>
    <w:rsid w:val="00A85624"/>
    <w:rsid w:val="00A93EB8"/>
    <w:rsid w:val="00AA1CE7"/>
    <w:rsid w:val="00AB03FF"/>
    <w:rsid w:val="00AC0764"/>
    <w:rsid w:val="00AD5749"/>
    <w:rsid w:val="00AE5AAC"/>
    <w:rsid w:val="00AE7BE1"/>
    <w:rsid w:val="00AF20B4"/>
    <w:rsid w:val="00AF5717"/>
    <w:rsid w:val="00AF593F"/>
    <w:rsid w:val="00B024C1"/>
    <w:rsid w:val="00B0538C"/>
    <w:rsid w:val="00B110E1"/>
    <w:rsid w:val="00B12DF8"/>
    <w:rsid w:val="00B176CE"/>
    <w:rsid w:val="00B472DC"/>
    <w:rsid w:val="00B50687"/>
    <w:rsid w:val="00B610F0"/>
    <w:rsid w:val="00B631ED"/>
    <w:rsid w:val="00B711F0"/>
    <w:rsid w:val="00B81516"/>
    <w:rsid w:val="00B95E98"/>
    <w:rsid w:val="00B96510"/>
    <w:rsid w:val="00BA42D4"/>
    <w:rsid w:val="00BB167F"/>
    <w:rsid w:val="00BE3EDC"/>
    <w:rsid w:val="00BE4163"/>
    <w:rsid w:val="00BE4AFA"/>
    <w:rsid w:val="00BF27ED"/>
    <w:rsid w:val="00BF7462"/>
    <w:rsid w:val="00BF7B05"/>
    <w:rsid w:val="00C10E2C"/>
    <w:rsid w:val="00C12BCC"/>
    <w:rsid w:val="00C21503"/>
    <w:rsid w:val="00C303E5"/>
    <w:rsid w:val="00C354D2"/>
    <w:rsid w:val="00C35846"/>
    <w:rsid w:val="00C37605"/>
    <w:rsid w:val="00C455FF"/>
    <w:rsid w:val="00C53A63"/>
    <w:rsid w:val="00C55229"/>
    <w:rsid w:val="00C5724C"/>
    <w:rsid w:val="00C57D48"/>
    <w:rsid w:val="00C62537"/>
    <w:rsid w:val="00C74115"/>
    <w:rsid w:val="00C80B94"/>
    <w:rsid w:val="00C80C65"/>
    <w:rsid w:val="00C86CE8"/>
    <w:rsid w:val="00C87683"/>
    <w:rsid w:val="00C96EF3"/>
    <w:rsid w:val="00C97AB8"/>
    <w:rsid w:val="00CA0F7A"/>
    <w:rsid w:val="00CA62E6"/>
    <w:rsid w:val="00CC104C"/>
    <w:rsid w:val="00CC1859"/>
    <w:rsid w:val="00CC39B3"/>
    <w:rsid w:val="00CD47C8"/>
    <w:rsid w:val="00CD7D80"/>
    <w:rsid w:val="00CE3238"/>
    <w:rsid w:val="00CE499B"/>
    <w:rsid w:val="00CF3956"/>
    <w:rsid w:val="00D060B4"/>
    <w:rsid w:val="00D1295C"/>
    <w:rsid w:val="00D217E5"/>
    <w:rsid w:val="00D3064F"/>
    <w:rsid w:val="00D552F8"/>
    <w:rsid w:val="00D608B9"/>
    <w:rsid w:val="00D60A57"/>
    <w:rsid w:val="00D60ED5"/>
    <w:rsid w:val="00D73335"/>
    <w:rsid w:val="00D74CE7"/>
    <w:rsid w:val="00D80DD0"/>
    <w:rsid w:val="00D83ACC"/>
    <w:rsid w:val="00D950D1"/>
    <w:rsid w:val="00DC6417"/>
    <w:rsid w:val="00DF6F1F"/>
    <w:rsid w:val="00E13DE6"/>
    <w:rsid w:val="00E33CD0"/>
    <w:rsid w:val="00E373AC"/>
    <w:rsid w:val="00E45CA0"/>
    <w:rsid w:val="00E53BE5"/>
    <w:rsid w:val="00E61020"/>
    <w:rsid w:val="00E61A74"/>
    <w:rsid w:val="00E66F02"/>
    <w:rsid w:val="00E70CD7"/>
    <w:rsid w:val="00E84142"/>
    <w:rsid w:val="00E9306C"/>
    <w:rsid w:val="00EB6B7D"/>
    <w:rsid w:val="00ED3362"/>
    <w:rsid w:val="00ED4DBF"/>
    <w:rsid w:val="00EE158E"/>
    <w:rsid w:val="00EF4C84"/>
    <w:rsid w:val="00F15933"/>
    <w:rsid w:val="00F17180"/>
    <w:rsid w:val="00F2559F"/>
    <w:rsid w:val="00F269B8"/>
    <w:rsid w:val="00F30764"/>
    <w:rsid w:val="00F30EA1"/>
    <w:rsid w:val="00F36AD9"/>
    <w:rsid w:val="00F36B65"/>
    <w:rsid w:val="00F47C21"/>
    <w:rsid w:val="00F54DF3"/>
    <w:rsid w:val="00F64B60"/>
    <w:rsid w:val="00F700A3"/>
    <w:rsid w:val="00F7081D"/>
    <w:rsid w:val="00F85152"/>
    <w:rsid w:val="00F851FB"/>
    <w:rsid w:val="00F92DEB"/>
    <w:rsid w:val="00F97E46"/>
    <w:rsid w:val="00FA2C57"/>
    <w:rsid w:val="00FA46FF"/>
    <w:rsid w:val="00FA680A"/>
    <w:rsid w:val="00FC64BE"/>
    <w:rsid w:val="00FD2BC0"/>
    <w:rsid w:val="00FE012E"/>
    <w:rsid w:val="00FE0D95"/>
    <w:rsid w:val="00FE1C6E"/>
    <w:rsid w:val="00FE1E92"/>
    <w:rsid w:val="00FE413A"/>
    <w:rsid w:val="00FE778D"/>
    <w:rsid w:val="00FF0966"/>
    <w:rsid w:val="00FF753D"/>
    <w:rsid w:val="5844C07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F779F"/>
  <w15:docId w15:val="{1B5E5894-348D-1F42-8CAE-188D399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0E19"/>
    <w:rPr>
      <w:rFonts w:ascii="Verdana" w:hAnsi="Verdana"/>
      <w:sz w:val="16"/>
    </w:rPr>
  </w:style>
  <w:style w:type="paragraph" w:styleId="Kop1">
    <w:name w:val="heading 1"/>
    <w:basedOn w:val="Standaard"/>
    <w:link w:val="Kop1Char"/>
    <w:uiPriority w:val="9"/>
    <w:qFormat/>
    <w:rsid w:val="00644255"/>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next w:val="Standaard"/>
    <w:link w:val="Kop2Char"/>
    <w:qFormat/>
    <w:rsid w:val="00D73335"/>
    <w:pPr>
      <w:keepNext/>
      <w:outlineLvl w:val="1"/>
    </w:pPr>
    <w:rPr>
      <w:rFonts w:ascii="Tahoma" w:hAnsi="Tahoma" w:cs="Tahoma"/>
      <w:sz w:val="24"/>
      <w:szCs w:val="24"/>
      <w:u w:val="single"/>
    </w:rPr>
  </w:style>
  <w:style w:type="paragraph" w:styleId="Kop3">
    <w:name w:val="heading 3"/>
    <w:basedOn w:val="Standaard"/>
    <w:next w:val="Standaard"/>
    <w:link w:val="Kop3Char"/>
    <w:uiPriority w:val="9"/>
    <w:qFormat/>
    <w:rsid w:val="00D73335"/>
    <w:pPr>
      <w:keepNext/>
      <w:outlineLvl w:val="2"/>
    </w:pPr>
    <w:rPr>
      <w:rFonts w:ascii="Tahoma" w:hAnsi="Tahoma" w:cs="Tahoma"/>
      <w:i/>
      <w:iCs/>
      <w:sz w:val="24"/>
      <w:szCs w:val="24"/>
    </w:rPr>
  </w:style>
  <w:style w:type="paragraph" w:styleId="Kop4">
    <w:name w:val="heading 4"/>
    <w:basedOn w:val="Standaard"/>
    <w:next w:val="Standaard"/>
    <w:link w:val="Kop4Char"/>
    <w:qFormat/>
    <w:rsid w:val="00D73335"/>
    <w:pPr>
      <w:keepNext/>
      <w:outlineLvl w:val="3"/>
    </w:pPr>
    <w:rPr>
      <w:rFonts w:ascii="Tahoma" w:hAnsi="Tahoma" w:cs="Tahoma"/>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3D5FD6"/>
    <w:rPr>
      <w:lang w:val="en-US"/>
    </w:rPr>
  </w:style>
  <w:style w:type="paragraph" w:styleId="Koptekst">
    <w:name w:val="header"/>
    <w:basedOn w:val="Standaard"/>
    <w:link w:val="KoptekstChar"/>
    <w:rsid w:val="000A4386"/>
    <w:pPr>
      <w:tabs>
        <w:tab w:val="center" w:pos="4536"/>
        <w:tab w:val="right" w:pos="9072"/>
      </w:tabs>
    </w:pPr>
  </w:style>
  <w:style w:type="paragraph" w:styleId="Voettekst">
    <w:name w:val="footer"/>
    <w:basedOn w:val="Standaard"/>
    <w:rsid w:val="000A4386"/>
    <w:pPr>
      <w:tabs>
        <w:tab w:val="center" w:pos="4536"/>
        <w:tab w:val="right" w:pos="9072"/>
      </w:tabs>
    </w:pPr>
  </w:style>
  <w:style w:type="character" w:styleId="Paginanummer">
    <w:name w:val="page number"/>
    <w:basedOn w:val="Standaardalinea-lettertype"/>
    <w:rsid w:val="000A4386"/>
  </w:style>
  <w:style w:type="character" w:styleId="Nadruk">
    <w:name w:val="Emphasis"/>
    <w:qFormat/>
    <w:rsid w:val="008F69E3"/>
    <w:rPr>
      <w:rFonts w:ascii="Verdana" w:hAnsi="Verdana"/>
      <w:dstrike w:val="0"/>
      <w:color w:val="auto"/>
      <w:sz w:val="16"/>
      <w:vertAlign w:val="baseline"/>
    </w:rPr>
  </w:style>
  <w:style w:type="paragraph" w:styleId="Ballontekst">
    <w:name w:val="Balloon Text"/>
    <w:basedOn w:val="Standaard"/>
    <w:semiHidden/>
    <w:rsid w:val="00414E0F"/>
    <w:rPr>
      <w:rFonts w:ascii="Tahoma" w:hAnsi="Tahoma" w:cs="Tahoma"/>
      <w:szCs w:val="16"/>
    </w:rPr>
  </w:style>
  <w:style w:type="paragraph" w:styleId="Geenafstand">
    <w:name w:val="No Spacing"/>
    <w:uiPriority w:val="1"/>
    <w:qFormat/>
    <w:rsid w:val="008870C1"/>
    <w:rPr>
      <w:rFonts w:ascii="Calibri" w:eastAsia="Calibri" w:hAnsi="Calibri"/>
      <w:sz w:val="22"/>
      <w:szCs w:val="22"/>
      <w:lang w:eastAsia="en-US"/>
    </w:rPr>
  </w:style>
  <w:style w:type="character" w:customStyle="1" w:styleId="Kop2Char">
    <w:name w:val="Kop 2 Char"/>
    <w:link w:val="Kop2"/>
    <w:rsid w:val="00D73335"/>
    <w:rPr>
      <w:rFonts w:ascii="Tahoma" w:hAnsi="Tahoma" w:cs="Tahoma"/>
      <w:sz w:val="24"/>
      <w:szCs w:val="24"/>
      <w:u w:val="single"/>
    </w:rPr>
  </w:style>
  <w:style w:type="character" w:customStyle="1" w:styleId="Kop3Char">
    <w:name w:val="Kop 3 Char"/>
    <w:link w:val="Kop3"/>
    <w:uiPriority w:val="9"/>
    <w:rsid w:val="00D73335"/>
    <w:rPr>
      <w:rFonts w:ascii="Tahoma" w:hAnsi="Tahoma" w:cs="Tahoma"/>
      <w:i/>
      <w:iCs/>
      <w:sz w:val="24"/>
      <w:szCs w:val="24"/>
    </w:rPr>
  </w:style>
  <w:style w:type="character" w:customStyle="1" w:styleId="Kop4Char">
    <w:name w:val="Kop 4 Char"/>
    <w:link w:val="Kop4"/>
    <w:rsid w:val="00D73335"/>
    <w:rPr>
      <w:rFonts w:ascii="Tahoma" w:hAnsi="Tahoma" w:cs="Tahoma"/>
      <w:b/>
      <w:bCs/>
      <w:sz w:val="24"/>
      <w:szCs w:val="24"/>
    </w:rPr>
  </w:style>
  <w:style w:type="paragraph" w:styleId="Lijstalinea">
    <w:name w:val="List Paragraph"/>
    <w:basedOn w:val="Standaard"/>
    <w:uiPriority w:val="34"/>
    <w:qFormat/>
    <w:rsid w:val="00D83ACC"/>
    <w:pPr>
      <w:ind w:left="708"/>
    </w:pPr>
  </w:style>
  <w:style w:type="table" w:styleId="Tabelraster">
    <w:name w:val="Table Grid"/>
    <w:basedOn w:val="Standaardtabel"/>
    <w:rsid w:val="0023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rsid w:val="00F30764"/>
    <w:rPr>
      <w:rFonts w:ascii="Verdana" w:hAnsi="Verdana"/>
      <w:sz w:val="16"/>
    </w:rPr>
  </w:style>
  <w:style w:type="character" w:customStyle="1" w:styleId="Kop1Char">
    <w:name w:val="Kop 1 Char"/>
    <w:basedOn w:val="Standaardalinea-lettertype"/>
    <w:link w:val="Kop1"/>
    <w:uiPriority w:val="9"/>
    <w:rsid w:val="00644255"/>
    <w:rPr>
      <w:b/>
      <w:bCs/>
      <w:kern w:val="36"/>
      <w:sz w:val="48"/>
      <w:szCs w:val="48"/>
    </w:rPr>
  </w:style>
  <w:style w:type="paragraph" w:styleId="Normaalweb">
    <w:name w:val="Normal (Web)"/>
    <w:basedOn w:val="Standaard"/>
    <w:uiPriority w:val="99"/>
    <w:semiHidden/>
    <w:unhideWhenUsed/>
    <w:rsid w:val="006442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Standaardalinea-lettertype"/>
    <w:rsid w:val="00644255"/>
  </w:style>
  <w:style w:type="character" w:styleId="Zwaar">
    <w:name w:val="Strong"/>
    <w:basedOn w:val="Standaardalinea-lettertype"/>
    <w:uiPriority w:val="22"/>
    <w:qFormat/>
    <w:rsid w:val="00644255"/>
    <w:rPr>
      <w:b/>
      <w:bCs/>
    </w:rPr>
  </w:style>
  <w:style w:type="character" w:styleId="Hyperlink">
    <w:name w:val="Hyperlink"/>
    <w:basedOn w:val="Standaardalinea-lettertype"/>
    <w:uiPriority w:val="99"/>
    <w:unhideWhenUsed/>
    <w:rsid w:val="00644255"/>
    <w:rPr>
      <w:color w:val="0000FF"/>
      <w:u w:val="single"/>
    </w:rPr>
  </w:style>
  <w:style w:type="character" w:styleId="Onopgelostemelding">
    <w:name w:val="Unresolved Mention"/>
    <w:basedOn w:val="Standaardalinea-lettertype"/>
    <w:uiPriority w:val="99"/>
    <w:semiHidden/>
    <w:unhideWhenUsed/>
    <w:rsid w:val="006F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1632443796">
      <w:bodyDiv w:val="1"/>
      <w:marLeft w:val="0"/>
      <w:marRight w:val="0"/>
      <w:marTop w:val="0"/>
      <w:marBottom w:val="0"/>
      <w:divBdr>
        <w:top w:val="none" w:sz="0" w:space="0" w:color="auto"/>
        <w:left w:val="none" w:sz="0" w:space="0" w:color="auto"/>
        <w:bottom w:val="none" w:sz="0" w:space="0" w:color="auto"/>
        <w:right w:val="none" w:sz="0" w:space="0" w:color="auto"/>
      </w:divBdr>
    </w:div>
    <w:div w:id="1758595573">
      <w:bodyDiv w:val="1"/>
      <w:marLeft w:val="0"/>
      <w:marRight w:val="0"/>
      <w:marTop w:val="0"/>
      <w:marBottom w:val="0"/>
      <w:divBdr>
        <w:top w:val="none" w:sz="0" w:space="0" w:color="auto"/>
        <w:left w:val="none" w:sz="0" w:space="0" w:color="auto"/>
        <w:bottom w:val="none" w:sz="0" w:space="0" w:color="auto"/>
        <w:right w:val="none" w:sz="0" w:space="0" w:color="auto"/>
      </w:divBdr>
    </w:div>
    <w:div w:id="19448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chtenengeschillen@dokh.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kh.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emijnwindt/Library/Group%20Containers/UBF8T346G9.Office/User%20Content.localized/Templates.localized/sjabloon%20UK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6F79B-F316-4704-82B7-47173BAB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UKG.dotx</Template>
  <TotalTime>3</TotalTime>
  <Pages>2</Pages>
  <Words>586</Words>
  <Characters>3224</Characters>
  <Application>Microsoft Office Word</Application>
  <DocSecurity>0</DocSecurity>
  <Lines>26</Lines>
  <Paragraphs>7</Paragraphs>
  <ScaleCrop>false</ScaleCrop>
  <Company>TransIP B.V.</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Doel</dc:title>
  <dc:creator>Microsoft Office User</dc:creator>
  <cp:keywords>Versie d.d.</cp:keywords>
  <cp:lastModifiedBy>Willemijn Windt</cp:lastModifiedBy>
  <cp:revision>3</cp:revision>
  <cp:lastPrinted>2015-03-16T13:50:00Z</cp:lastPrinted>
  <dcterms:created xsi:type="dcterms:W3CDTF">2025-06-03T20:54:00Z</dcterms:created>
  <dcterms:modified xsi:type="dcterms:W3CDTF">2025-06-03T20:56:00Z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ies>
</file>